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517" w:rsidRPr="00335517" w:rsidRDefault="00335517" w:rsidP="00335517">
      <w:pPr>
        <w:spacing w:before="100" w:beforeAutospacing="1" w:after="100" w:afterAutospacing="1"/>
        <w:outlineLvl w:val="2"/>
        <w:rPr>
          <w:rFonts w:ascii="Times New Roman" w:hAnsi="Times New Roman"/>
          <w:b/>
          <w:bCs/>
          <w:sz w:val="27"/>
          <w:szCs w:val="27"/>
        </w:rPr>
      </w:pPr>
      <w:bookmarkStart w:id="0" w:name="_GoBack"/>
      <w:bookmarkEnd w:id="0"/>
      <w:r w:rsidRPr="00335517">
        <w:rPr>
          <w:rFonts w:ascii="Times New Roman" w:hAnsi="Times New Roman"/>
          <w:b/>
          <w:bCs/>
          <w:sz w:val="27"/>
          <w:szCs w:val="27"/>
        </w:rPr>
        <w:t>Das Stichwort</w:t>
      </w:r>
    </w:p>
    <w:p w:rsidR="00335517" w:rsidRPr="00335517" w:rsidRDefault="00335517" w:rsidP="00335517">
      <w:pPr>
        <w:spacing w:before="100" w:beforeAutospacing="1" w:after="100" w:afterAutospacing="1"/>
        <w:outlineLvl w:val="4"/>
        <w:rPr>
          <w:rFonts w:ascii="Times New Roman" w:hAnsi="Times New Roman"/>
          <w:b/>
          <w:bCs/>
          <w:sz w:val="20"/>
          <w:szCs w:val="20"/>
        </w:rPr>
      </w:pPr>
      <w:r w:rsidRPr="00335517">
        <w:rPr>
          <w:rFonts w:ascii="Times New Roman" w:hAnsi="Times New Roman"/>
          <w:b/>
          <w:bCs/>
          <w:sz w:val="20"/>
          <w:szCs w:val="20"/>
        </w:rPr>
        <w:t>WAS IST EIGENTLICH DIE …</w:t>
      </w:r>
    </w:p>
    <w:p w:rsidR="00335517" w:rsidRPr="00335517" w:rsidRDefault="00335517" w:rsidP="00335517">
      <w:pPr>
        <w:spacing w:before="100" w:beforeAutospacing="1" w:after="100" w:afterAutospacing="1"/>
        <w:outlineLvl w:val="1"/>
        <w:rPr>
          <w:rFonts w:ascii="Times New Roman" w:hAnsi="Times New Roman"/>
          <w:b/>
          <w:bCs/>
          <w:sz w:val="36"/>
          <w:szCs w:val="36"/>
        </w:rPr>
      </w:pPr>
      <w:r w:rsidRPr="00335517">
        <w:rPr>
          <w:rFonts w:ascii="Times New Roman" w:hAnsi="Times New Roman"/>
          <w:b/>
          <w:bCs/>
          <w:sz w:val="36"/>
          <w:szCs w:val="36"/>
        </w:rPr>
        <w:t>… Betriebslandkarte Industrie 4.0?</w:t>
      </w:r>
    </w:p>
    <w:p w:rsidR="00335517" w:rsidRPr="00335517" w:rsidRDefault="00335517" w:rsidP="00335517">
      <w:pPr>
        <w:spacing w:before="100" w:beforeAutospacing="1" w:after="100" w:afterAutospacing="1"/>
        <w:rPr>
          <w:rFonts w:ascii="Times New Roman" w:hAnsi="Times New Roman"/>
          <w:sz w:val="24"/>
          <w:szCs w:val="24"/>
        </w:rPr>
      </w:pPr>
      <w:r w:rsidRPr="00335517">
        <w:rPr>
          <w:rFonts w:ascii="Times New Roman" w:hAnsi="Times New Roman"/>
          <w:noProof/>
          <w:sz w:val="24"/>
          <w:szCs w:val="24"/>
        </w:rPr>
        <w:drawing>
          <wp:inline distT="0" distB="0" distL="0" distR="0" wp14:anchorId="68BC3519" wp14:editId="74C224A0">
            <wp:extent cx="4760595" cy="3886200"/>
            <wp:effectExtent l="0" t="0" r="1905" b="0"/>
            <wp:docPr id="1" name="Bild 1" descr="Betriebslandkarte Industrie und Arbei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riebslandkarte Industrie und Arbeit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0595" cy="3886200"/>
                    </a:xfrm>
                    <a:prstGeom prst="rect">
                      <a:avLst/>
                    </a:prstGeom>
                    <a:noFill/>
                    <a:ln>
                      <a:noFill/>
                    </a:ln>
                  </pic:spPr>
                </pic:pic>
              </a:graphicData>
            </a:graphic>
          </wp:inline>
        </w:drawing>
      </w:r>
    </w:p>
    <w:p w:rsidR="006207BB" w:rsidRDefault="006207BB" w:rsidP="00335517">
      <w:pPr>
        <w:spacing w:before="100" w:beforeAutospacing="1" w:after="100" w:afterAutospacing="1"/>
        <w:rPr>
          <w:rFonts w:ascii="Times New Roman" w:hAnsi="Times New Roman"/>
          <w:sz w:val="24"/>
          <w:szCs w:val="24"/>
        </w:rPr>
      </w:pPr>
    </w:p>
    <w:p w:rsidR="00335517" w:rsidRPr="00335517" w:rsidRDefault="00335517" w:rsidP="00335517">
      <w:pPr>
        <w:spacing w:before="100" w:beforeAutospacing="1" w:after="100" w:afterAutospacing="1"/>
        <w:rPr>
          <w:rFonts w:ascii="Times New Roman" w:hAnsi="Times New Roman"/>
          <w:sz w:val="24"/>
          <w:szCs w:val="24"/>
        </w:rPr>
      </w:pPr>
      <w:r w:rsidRPr="00335517">
        <w:rPr>
          <w:rFonts w:ascii="Times New Roman" w:hAnsi="Times New Roman"/>
          <w:sz w:val="24"/>
          <w:szCs w:val="24"/>
        </w:rPr>
        <w:t>In der Theorie lässt sich die Sache präzise beschreiben. Industrie 4.0 steht für eine vernetzte und digitalisierte Produktion: Teile, Maschinen, Beschäftigte und Kunden kommunizieren unablässig miteinander und steuern sich gegenseitig. Wie aber wirken diese Veränderungen auf die Beschäftigten? Welche Gestaltungsoptionen haben sie: für bessere Arbeitsprozesse, Tätigkeitsprofile, Qualifikationsentwicklungen, Belastungsbedingungen? Welche Risiken sind wie zu mindern?</w:t>
      </w:r>
    </w:p>
    <w:p w:rsidR="00335517" w:rsidRPr="00335517" w:rsidRDefault="00335517" w:rsidP="00335517">
      <w:pPr>
        <w:spacing w:before="100" w:beforeAutospacing="1" w:after="100" w:afterAutospacing="1"/>
        <w:rPr>
          <w:rFonts w:ascii="Times New Roman" w:hAnsi="Times New Roman"/>
          <w:sz w:val="24"/>
          <w:szCs w:val="24"/>
        </w:rPr>
      </w:pPr>
      <w:r w:rsidRPr="00335517">
        <w:rPr>
          <w:rFonts w:ascii="Times New Roman" w:hAnsi="Times New Roman"/>
          <w:sz w:val="24"/>
          <w:szCs w:val="24"/>
        </w:rPr>
        <w:t>Betriebsräte, die ihren Einfluss wahrnehmen wollen, brauchen einen guten Überblick. Hält Industrie 4.0 in ihrem Betrieb Einzug? Wenn ja, wo und in welchem Maße? Mit welchen Auswirkungen auf die Anzahl und Qualität der Arbeitsplätze?</w:t>
      </w:r>
    </w:p>
    <w:p w:rsidR="00335517" w:rsidRPr="00335517" w:rsidRDefault="00335517" w:rsidP="00335517">
      <w:pPr>
        <w:spacing w:before="100" w:beforeAutospacing="1" w:after="100" w:afterAutospacing="1"/>
        <w:rPr>
          <w:rFonts w:ascii="Times New Roman" w:hAnsi="Times New Roman"/>
          <w:sz w:val="24"/>
          <w:szCs w:val="24"/>
        </w:rPr>
      </w:pPr>
      <w:r w:rsidRPr="00335517">
        <w:rPr>
          <w:rFonts w:ascii="Times New Roman" w:hAnsi="Times New Roman"/>
          <w:sz w:val="24"/>
          <w:szCs w:val="24"/>
        </w:rPr>
        <w:t xml:space="preserve">Mit der »Betriebslandkarte Industrie und Arbeit 4.0« steht nun ein bildhaftes Instrument zur Beantwortung der Fragen zur Verfügung. Entwickelt wurde die Karte durch die IG Metall-Bezirksleitung NRW sowie Thomas Gebauer und Inger Korflür von der Beratungsfirma Sustain Consult. Eingesetzt wird sie bisher in acht Betrieben, die allesamt dem Spitzencluster »it`s OWL« (Intelligente Technische Systeme Ostwestfalen-Lippe) angehören. Für jeden Funktionsbereich lässt sich über farbliche Abstufungen auf der Karte zeigen, welcher Grad an Vernetzung und Selbststeuerung in den Unternehmensprozessen bereits besteht. Durch Mitwirkung aller Betriebsräte und Vertrauensleute kann ermittelt werden, ob Arbeitsplätze in der jeweiligen Abteilung dabei auf- oder abgebaut werden, ob eine höhere oder geringere </w:t>
      </w:r>
      <w:r w:rsidRPr="00335517">
        <w:rPr>
          <w:rFonts w:ascii="Times New Roman" w:hAnsi="Times New Roman"/>
          <w:sz w:val="24"/>
          <w:szCs w:val="24"/>
        </w:rPr>
        <w:lastRenderedPageBreak/>
        <w:t>Qualifikation erforderlich wird und ob Stress oder aber eine Entlastung zu erwarten sind. Einfache Piktogramme in Grün verdeutlichen die Chancen. Ansonsten leuchtet es rot auf.</w:t>
      </w:r>
    </w:p>
    <w:p w:rsidR="00335517" w:rsidRPr="00335517" w:rsidRDefault="00335517" w:rsidP="00335517">
      <w:pPr>
        <w:spacing w:before="100" w:beforeAutospacing="1" w:after="100" w:afterAutospacing="1"/>
        <w:rPr>
          <w:rFonts w:ascii="Times New Roman" w:hAnsi="Times New Roman"/>
          <w:sz w:val="24"/>
          <w:szCs w:val="24"/>
        </w:rPr>
      </w:pPr>
      <w:r w:rsidRPr="00335517">
        <w:rPr>
          <w:rFonts w:ascii="Times New Roman" w:hAnsi="Times New Roman"/>
          <w:sz w:val="24"/>
          <w:szCs w:val="24"/>
        </w:rPr>
        <w:t>Verbunden mit dem gewerkschaftlichen Betriebsplan wird zudem transparent, welche Mitglieder wo ganz besonders zu beteiligen sind, um die Arbeit der Zukunft zu gestalten. Zugleich wird deutlich, wo die neuen Mitglieder anzusprechen und für diese Aufgabe zu gewinnen sind.</w:t>
      </w:r>
    </w:p>
    <w:p w:rsidR="006207BB" w:rsidRDefault="00335517" w:rsidP="00335517">
      <w:pPr>
        <w:spacing w:before="100" w:beforeAutospacing="1" w:after="100" w:afterAutospacing="1"/>
        <w:rPr>
          <w:rFonts w:ascii="Times New Roman" w:hAnsi="Times New Roman"/>
          <w:sz w:val="24"/>
          <w:szCs w:val="24"/>
        </w:rPr>
      </w:pPr>
      <w:r w:rsidRPr="00335517">
        <w:rPr>
          <w:rFonts w:ascii="Times New Roman" w:hAnsi="Times New Roman"/>
          <w:sz w:val="24"/>
          <w:szCs w:val="24"/>
        </w:rPr>
        <w:t>Betriebsräten bringt die Betriebslandkarte mehrfachen Nutzen: Sie verschaffen sich Übersicht. Sie können Mitglieder und Beschäftigte gezielt informieren und beteiligen. Und sie gehen gut vorbereitet in Verhandlungen mit der Geschäftsführung, um die Arbeit 4.0 im Sinne</w:t>
      </w:r>
      <w:r w:rsidR="006207BB">
        <w:rPr>
          <w:rFonts w:ascii="Times New Roman" w:hAnsi="Times New Roman"/>
          <w:sz w:val="24"/>
          <w:szCs w:val="24"/>
        </w:rPr>
        <w:t xml:space="preserve"> der Beschäftigten zu gestalten</w:t>
      </w:r>
    </w:p>
    <w:p w:rsidR="00335517" w:rsidRPr="00335517" w:rsidRDefault="006207BB" w:rsidP="00335517">
      <w:pPr>
        <w:spacing w:before="100" w:beforeAutospacing="1" w:after="100" w:afterAutospacing="1"/>
        <w:rPr>
          <w:rFonts w:ascii="Times New Roman" w:hAnsi="Times New Roman"/>
          <w:sz w:val="24"/>
          <w:szCs w:val="24"/>
        </w:rPr>
      </w:pPr>
      <w:r>
        <w:rPr>
          <w:rFonts w:ascii="Times New Roman" w:hAnsi="Times New Roman"/>
          <w:sz w:val="24"/>
          <w:szCs w:val="24"/>
        </w:rPr>
        <w:t>www.igmetall-nrw.de</w:t>
      </w:r>
      <w:r w:rsidR="00335517" w:rsidRPr="00335517">
        <w:rPr>
          <w:rFonts w:ascii="Times New Roman" w:hAnsi="Times New Roman"/>
          <w:sz w:val="24"/>
          <w:szCs w:val="24"/>
        </w:rPr>
        <w:br/>
        <w:t>-&gt;Suche: »Betriebslandkarte«</w:t>
      </w:r>
    </w:p>
    <w:p w:rsidR="006F3C92" w:rsidRDefault="00335517">
      <w:r>
        <w:t>Quelle: Direkt – der Infodienst der IG Metall 1/2016</w:t>
      </w:r>
    </w:p>
    <w:sectPr w:rsidR="006F3C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17"/>
    <w:rsid w:val="00335517"/>
    <w:rsid w:val="00401EB1"/>
    <w:rsid w:val="0046742B"/>
    <w:rsid w:val="006207BB"/>
    <w:rsid w:val="00677E37"/>
    <w:rsid w:val="006F3C92"/>
    <w:rsid w:val="0072463F"/>
    <w:rsid w:val="0095515A"/>
    <w:rsid w:val="00E66770"/>
    <w:rsid w:val="00FC4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6207BB"/>
    <w:rPr>
      <w:rFonts w:ascii="Tahoma" w:hAnsi="Tahoma" w:cs="Tahoma"/>
      <w:sz w:val="16"/>
      <w:szCs w:val="16"/>
    </w:rPr>
  </w:style>
  <w:style w:type="character" w:customStyle="1" w:styleId="SprechblasentextZchn">
    <w:name w:val="Sprechblasentext Zchn"/>
    <w:basedOn w:val="Absatz-Standardschriftart"/>
    <w:link w:val="Sprechblasentext"/>
    <w:semiHidden/>
    <w:rsid w:val="00620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6207BB"/>
    <w:rPr>
      <w:rFonts w:ascii="Tahoma" w:hAnsi="Tahoma" w:cs="Tahoma"/>
      <w:sz w:val="16"/>
      <w:szCs w:val="16"/>
    </w:rPr>
  </w:style>
  <w:style w:type="character" w:customStyle="1" w:styleId="SprechblasentextZchn">
    <w:name w:val="Sprechblasentext Zchn"/>
    <w:basedOn w:val="Absatz-Standardschriftart"/>
    <w:link w:val="Sprechblasentext"/>
    <w:semiHidden/>
    <w:rsid w:val="00620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542">
      <w:bodyDiv w:val="1"/>
      <w:marLeft w:val="0"/>
      <w:marRight w:val="0"/>
      <w:marTop w:val="0"/>
      <w:marBottom w:val="0"/>
      <w:divBdr>
        <w:top w:val="none" w:sz="0" w:space="0" w:color="auto"/>
        <w:left w:val="none" w:sz="0" w:space="0" w:color="auto"/>
        <w:bottom w:val="none" w:sz="0" w:space="0" w:color="auto"/>
        <w:right w:val="none" w:sz="0" w:space="0" w:color="auto"/>
      </w:divBdr>
      <w:divsChild>
        <w:div w:id="961376147">
          <w:marLeft w:val="0"/>
          <w:marRight w:val="0"/>
          <w:marTop w:val="0"/>
          <w:marBottom w:val="0"/>
          <w:divBdr>
            <w:top w:val="none" w:sz="0" w:space="0" w:color="auto"/>
            <w:left w:val="none" w:sz="0" w:space="0" w:color="auto"/>
            <w:bottom w:val="none" w:sz="0" w:space="0" w:color="auto"/>
            <w:right w:val="none" w:sz="0" w:space="0" w:color="auto"/>
          </w:divBdr>
          <w:divsChild>
            <w:div w:id="1205558904">
              <w:marLeft w:val="0"/>
              <w:marRight w:val="0"/>
              <w:marTop w:val="0"/>
              <w:marBottom w:val="0"/>
              <w:divBdr>
                <w:top w:val="none" w:sz="0" w:space="0" w:color="auto"/>
                <w:left w:val="none" w:sz="0" w:space="0" w:color="auto"/>
                <w:bottom w:val="none" w:sz="0" w:space="0" w:color="auto"/>
                <w:right w:val="none" w:sz="0" w:space="0" w:color="auto"/>
              </w:divBdr>
              <w:divsChild>
                <w:div w:id="1284845336">
                  <w:marLeft w:val="0"/>
                  <w:marRight w:val="0"/>
                  <w:marTop w:val="0"/>
                  <w:marBottom w:val="0"/>
                  <w:divBdr>
                    <w:top w:val="none" w:sz="0" w:space="0" w:color="auto"/>
                    <w:left w:val="none" w:sz="0" w:space="0" w:color="auto"/>
                    <w:bottom w:val="none" w:sz="0" w:space="0" w:color="auto"/>
                    <w:right w:val="none" w:sz="0" w:space="0" w:color="auto"/>
                  </w:divBdr>
                  <w:divsChild>
                    <w:div w:id="17567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2016-01-13T14:16:00Z</dcterms:created>
  <dcterms:modified xsi:type="dcterms:W3CDTF">2016-01-13T16:53:00Z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