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EC0" w:rsidRDefault="00FE7EC0"/>
    <w:p w:rsidR="004C102B" w:rsidRDefault="004C102B">
      <w:r>
        <w:t>Zwischen der</w:t>
      </w:r>
    </w:p>
    <w:p w:rsidR="004C102B" w:rsidRPr="009B1E0B" w:rsidRDefault="004C102B" w:rsidP="009A0515">
      <w:pPr>
        <w:ind w:firstLine="708"/>
        <w:rPr>
          <w:color w:val="FF0000"/>
        </w:rPr>
      </w:pPr>
      <w:r w:rsidRPr="009B1E0B">
        <w:rPr>
          <w:b/>
          <w:color w:val="FF0000"/>
        </w:rPr>
        <w:t>Musterbetrieb GmbH &amp; Co. KG</w:t>
      </w:r>
      <w:r w:rsidRPr="009B1E0B">
        <w:rPr>
          <w:b/>
          <w:color w:val="FF0000"/>
        </w:rPr>
        <w:tab/>
      </w:r>
      <w:r w:rsidR="009A0515" w:rsidRPr="009B1E0B">
        <w:rPr>
          <w:color w:val="FF0000"/>
        </w:rPr>
        <w:tab/>
      </w:r>
      <w:r w:rsidR="009A0515" w:rsidRPr="009B1E0B">
        <w:rPr>
          <w:color w:val="FF0000"/>
        </w:rPr>
        <w:tab/>
      </w:r>
      <w:r w:rsidR="009A0515" w:rsidRPr="009B1E0B">
        <w:rPr>
          <w:color w:val="FF0000"/>
        </w:rPr>
        <w:tab/>
      </w:r>
      <w:r w:rsidR="009A0515" w:rsidRPr="009B1E0B">
        <w:rPr>
          <w:color w:val="FF0000"/>
        </w:rPr>
        <w:tab/>
      </w:r>
      <w:r w:rsidR="009A0515" w:rsidRPr="009B1E0B">
        <w:rPr>
          <w:color w:val="FF0000"/>
        </w:rPr>
        <w:tab/>
      </w:r>
      <w:r w:rsidR="009A0515" w:rsidRPr="009B1E0B">
        <w:rPr>
          <w:color w:val="FF0000"/>
        </w:rPr>
        <w:tab/>
      </w:r>
      <w:r w:rsidR="009A0515" w:rsidRPr="009B1E0B">
        <w:rPr>
          <w:color w:val="FF0000"/>
        </w:rPr>
        <w:tab/>
      </w:r>
      <w:r w:rsidRPr="009B1E0B">
        <w:rPr>
          <w:color w:val="FF0000"/>
        </w:rPr>
        <w:t>Musterstr. 100</w:t>
      </w:r>
      <w:r w:rsidR="009A0515" w:rsidRPr="009B1E0B">
        <w:rPr>
          <w:color w:val="FF0000"/>
        </w:rPr>
        <w:tab/>
      </w:r>
      <w:r w:rsidR="009A0515" w:rsidRPr="009B1E0B">
        <w:rPr>
          <w:color w:val="FF0000"/>
        </w:rPr>
        <w:tab/>
      </w:r>
      <w:r w:rsidR="009A0515" w:rsidRPr="009B1E0B">
        <w:rPr>
          <w:color w:val="FF0000"/>
        </w:rPr>
        <w:tab/>
      </w:r>
      <w:r w:rsidR="009A0515" w:rsidRPr="009B1E0B">
        <w:rPr>
          <w:color w:val="FF0000"/>
        </w:rPr>
        <w:tab/>
      </w:r>
      <w:r w:rsidR="009A0515" w:rsidRPr="009B1E0B">
        <w:rPr>
          <w:color w:val="FF0000"/>
        </w:rPr>
        <w:tab/>
      </w:r>
      <w:r w:rsidR="009A0515" w:rsidRPr="009B1E0B">
        <w:rPr>
          <w:color w:val="FF0000"/>
        </w:rPr>
        <w:tab/>
      </w:r>
      <w:r w:rsidR="009A0515" w:rsidRPr="009B1E0B">
        <w:rPr>
          <w:color w:val="FF0000"/>
        </w:rPr>
        <w:tab/>
      </w:r>
      <w:r w:rsidR="009A0515" w:rsidRPr="009B1E0B">
        <w:rPr>
          <w:color w:val="FF0000"/>
        </w:rPr>
        <w:tab/>
      </w:r>
      <w:r w:rsidR="009A0515" w:rsidRPr="009B1E0B">
        <w:rPr>
          <w:color w:val="FF0000"/>
        </w:rPr>
        <w:tab/>
      </w:r>
      <w:r w:rsidR="009A0515" w:rsidRPr="009B1E0B">
        <w:rPr>
          <w:color w:val="FF0000"/>
        </w:rPr>
        <w:tab/>
      </w:r>
      <w:r w:rsidR="009A0515" w:rsidRPr="009B1E0B">
        <w:rPr>
          <w:color w:val="FF0000"/>
        </w:rPr>
        <w:tab/>
      </w:r>
      <w:r w:rsidRPr="009B1E0B">
        <w:rPr>
          <w:color w:val="FF0000"/>
        </w:rPr>
        <w:t>40000 Musterstadt</w:t>
      </w:r>
    </w:p>
    <w:p w:rsidR="004C102B" w:rsidRDefault="004C102B">
      <w:r>
        <w:t xml:space="preserve">und dem </w:t>
      </w:r>
    </w:p>
    <w:p w:rsidR="004C102B" w:rsidRPr="009B1E0B" w:rsidRDefault="004C102B" w:rsidP="009A0515">
      <w:pPr>
        <w:ind w:firstLine="708"/>
        <w:rPr>
          <w:color w:val="FF0000"/>
        </w:rPr>
      </w:pPr>
      <w:r w:rsidRPr="009B1E0B">
        <w:rPr>
          <w:b/>
          <w:color w:val="FF0000"/>
        </w:rPr>
        <w:t>Betriebsrat der Musterbetrieb GmbH &amp; Co. KG</w:t>
      </w:r>
      <w:r w:rsidR="009A0515" w:rsidRPr="009B1E0B">
        <w:rPr>
          <w:color w:val="FF0000"/>
        </w:rPr>
        <w:tab/>
      </w:r>
      <w:r w:rsidR="009A0515" w:rsidRPr="009B1E0B">
        <w:rPr>
          <w:color w:val="FF0000"/>
        </w:rPr>
        <w:tab/>
      </w:r>
      <w:r w:rsidR="009A0515" w:rsidRPr="009B1E0B">
        <w:rPr>
          <w:color w:val="FF0000"/>
        </w:rPr>
        <w:tab/>
      </w:r>
      <w:r w:rsidR="009A0515" w:rsidRPr="009B1E0B">
        <w:rPr>
          <w:color w:val="FF0000"/>
        </w:rPr>
        <w:tab/>
      </w:r>
      <w:r w:rsidR="009A0515" w:rsidRPr="009B1E0B">
        <w:rPr>
          <w:color w:val="FF0000"/>
        </w:rPr>
        <w:tab/>
      </w:r>
      <w:r w:rsidR="009A0515" w:rsidRPr="009B1E0B">
        <w:rPr>
          <w:color w:val="FF0000"/>
        </w:rPr>
        <w:tab/>
      </w:r>
      <w:r w:rsidR="009A0515" w:rsidRPr="009B1E0B">
        <w:rPr>
          <w:color w:val="FF0000"/>
        </w:rPr>
        <w:tab/>
      </w:r>
      <w:r w:rsidRPr="009B1E0B">
        <w:rPr>
          <w:color w:val="FF0000"/>
        </w:rPr>
        <w:t>Musterstr. 100</w:t>
      </w:r>
      <w:r w:rsidR="009A0515" w:rsidRPr="009B1E0B">
        <w:rPr>
          <w:color w:val="FF0000"/>
        </w:rPr>
        <w:tab/>
      </w:r>
      <w:r w:rsidR="009A0515" w:rsidRPr="009B1E0B">
        <w:rPr>
          <w:color w:val="FF0000"/>
        </w:rPr>
        <w:tab/>
      </w:r>
      <w:r w:rsidR="009A0515" w:rsidRPr="009B1E0B">
        <w:rPr>
          <w:color w:val="FF0000"/>
        </w:rPr>
        <w:tab/>
      </w:r>
      <w:r w:rsidR="009A0515" w:rsidRPr="009B1E0B">
        <w:rPr>
          <w:color w:val="FF0000"/>
        </w:rPr>
        <w:tab/>
      </w:r>
      <w:r w:rsidR="009A0515" w:rsidRPr="009B1E0B">
        <w:rPr>
          <w:color w:val="FF0000"/>
        </w:rPr>
        <w:tab/>
      </w:r>
      <w:r w:rsidR="009A0515" w:rsidRPr="009B1E0B">
        <w:rPr>
          <w:color w:val="FF0000"/>
        </w:rPr>
        <w:tab/>
      </w:r>
      <w:r w:rsidR="009A0515" w:rsidRPr="009B1E0B">
        <w:rPr>
          <w:color w:val="FF0000"/>
        </w:rPr>
        <w:tab/>
      </w:r>
      <w:r w:rsidR="009A0515" w:rsidRPr="009B1E0B">
        <w:rPr>
          <w:color w:val="FF0000"/>
        </w:rPr>
        <w:tab/>
      </w:r>
      <w:r w:rsidR="009A0515" w:rsidRPr="009B1E0B">
        <w:rPr>
          <w:color w:val="FF0000"/>
        </w:rPr>
        <w:tab/>
      </w:r>
      <w:r w:rsidR="009A0515" w:rsidRPr="009B1E0B">
        <w:rPr>
          <w:color w:val="FF0000"/>
        </w:rPr>
        <w:tab/>
      </w:r>
      <w:r w:rsidR="009A0515" w:rsidRPr="009B1E0B">
        <w:rPr>
          <w:color w:val="FF0000"/>
        </w:rPr>
        <w:tab/>
      </w:r>
      <w:r w:rsidRPr="009B1E0B">
        <w:rPr>
          <w:color w:val="FF0000"/>
        </w:rPr>
        <w:t>40000 Musterstadt</w:t>
      </w:r>
    </w:p>
    <w:p w:rsidR="004C102B" w:rsidRDefault="004C102B">
      <w:r>
        <w:t>wird folgende</w:t>
      </w:r>
    </w:p>
    <w:p w:rsidR="004C102B" w:rsidRPr="00161FAF" w:rsidRDefault="00161FAF" w:rsidP="004C102B">
      <w:pPr>
        <w:jc w:val="center"/>
        <w:rPr>
          <w:b/>
          <w:sz w:val="28"/>
          <w:szCs w:val="28"/>
        </w:rPr>
      </w:pPr>
      <w:r w:rsidRPr="00161FAF">
        <w:rPr>
          <w:b/>
          <w:sz w:val="28"/>
          <w:szCs w:val="28"/>
        </w:rPr>
        <w:t>Betriebsvereinbarung</w:t>
      </w:r>
    </w:p>
    <w:p w:rsidR="00161FAF" w:rsidRDefault="00161FAF" w:rsidP="004C102B">
      <w:pPr>
        <w:jc w:val="center"/>
        <w:rPr>
          <w:b/>
        </w:rPr>
      </w:pPr>
      <w:r>
        <w:rPr>
          <w:b/>
        </w:rPr>
        <w:t>Videokonferenzsysteme</w:t>
      </w:r>
    </w:p>
    <w:p w:rsidR="00161FAF" w:rsidRDefault="009B1E0B" w:rsidP="004C102B">
      <w:pPr>
        <w:jc w:val="center"/>
        <w:rPr>
          <w:b/>
        </w:rPr>
      </w:pPr>
      <w:r>
        <w:rPr>
          <w:b/>
        </w:rPr>
        <w:t>z</w:t>
      </w:r>
      <w:r w:rsidR="00161FAF">
        <w:rPr>
          <w:b/>
        </w:rPr>
        <w:t>ur Aufrechterhaltung</w:t>
      </w:r>
    </w:p>
    <w:p w:rsidR="00161FAF" w:rsidRPr="009A0515" w:rsidRDefault="00161FAF" w:rsidP="004C102B">
      <w:pPr>
        <w:jc w:val="center"/>
        <w:rPr>
          <w:b/>
        </w:rPr>
      </w:pPr>
      <w:r>
        <w:rPr>
          <w:b/>
        </w:rPr>
        <w:t xml:space="preserve">des Geschäftsbetriebs der </w:t>
      </w:r>
      <w:r w:rsidRPr="009B1E0B">
        <w:rPr>
          <w:b/>
          <w:color w:val="FF0000"/>
        </w:rPr>
        <w:t>Musterbetrieb GmbH &amp;Co. KG</w:t>
      </w:r>
    </w:p>
    <w:p w:rsidR="004C102B" w:rsidRDefault="004C102B" w:rsidP="004C102B">
      <w:r>
        <w:t>vereinbart:</w:t>
      </w:r>
    </w:p>
    <w:p w:rsidR="004C102B" w:rsidRPr="004C102B" w:rsidRDefault="004C102B" w:rsidP="004C102B">
      <w:pPr>
        <w:jc w:val="center"/>
        <w:rPr>
          <w:b/>
        </w:rPr>
      </w:pPr>
      <w:r w:rsidRPr="004C102B">
        <w:rPr>
          <w:b/>
        </w:rPr>
        <w:t>§ 1</w:t>
      </w:r>
    </w:p>
    <w:p w:rsidR="004C102B" w:rsidRPr="004C102B" w:rsidRDefault="004C102B" w:rsidP="004C102B">
      <w:pPr>
        <w:jc w:val="center"/>
        <w:rPr>
          <w:b/>
        </w:rPr>
      </w:pPr>
      <w:proofErr w:type="spellStart"/>
      <w:r w:rsidRPr="004C102B">
        <w:rPr>
          <w:b/>
        </w:rPr>
        <w:t>Päambel</w:t>
      </w:r>
      <w:proofErr w:type="spellEnd"/>
    </w:p>
    <w:p w:rsidR="004C102B" w:rsidRDefault="004C102B" w:rsidP="004C102B">
      <w:r>
        <w:t xml:space="preserve">In Anbetracht der durch den Corona-Virus ausgelösten dramatischen Entwicklung in Deutschland, sind seitens der Landes- und Bundesregierung bzw. der Behörden massive Empfehlungen ausgesprochen worden, die u. a. die deutliche Reduzierung der Sozialkontakte auf ein absolutes Minimum vorsehen. Es ist trotz aller ad hoc umsetzbaren Sicherheitsvorkehrungen damit zu rechnen, dass auch die </w:t>
      </w:r>
      <w:r w:rsidRPr="009B1E0B">
        <w:rPr>
          <w:color w:val="FF0000"/>
        </w:rPr>
        <w:t xml:space="preserve">Musterbetrieb GmbH &amp; Co. KG </w:t>
      </w:r>
      <w:r>
        <w:t>von einer vorübergehenden Schließung oder von Qu</w:t>
      </w:r>
      <w:r w:rsidR="006F04D4">
        <w:t>a</w:t>
      </w:r>
      <w:r>
        <w:t>rantän</w:t>
      </w:r>
      <w:r w:rsidR="009A0515">
        <w:t>emaßnahmen betroffen sein kann.</w:t>
      </w:r>
    </w:p>
    <w:p w:rsidR="006F04D4" w:rsidRDefault="006F04D4" w:rsidP="004C102B">
      <w:r>
        <w:t xml:space="preserve">Der Betriebsrat der </w:t>
      </w:r>
      <w:r w:rsidRPr="009B1E0B">
        <w:rPr>
          <w:color w:val="FF0000"/>
        </w:rPr>
        <w:t xml:space="preserve">Musterbetrieb GmbH &amp; Co. KG </w:t>
      </w:r>
      <w:r>
        <w:t>und die Geschäftsführung sind sich darin einig, dass sie alle ihr zur Verfügung stehenden Ressourcen einsetzen muss, um den Geschäftsbetrieb in dieser schwierigen Zeit aufrecht zu erhalten. Die letzten Tage haben gezeigt, dass die sich bereits im Einsatz befindenden Systeme immer häufiger überlastet sind bzw. nicht den notwendigen Funktionsumfang haben um unsere Aufgaben abzudecken.</w:t>
      </w:r>
    </w:p>
    <w:p w:rsidR="004C102B" w:rsidRPr="009A0515" w:rsidRDefault="004C102B" w:rsidP="004C102B">
      <w:pPr>
        <w:jc w:val="center"/>
        <w:rPr>
          <w:b/>
        </w:rPr>
      </w:pPr>
      <w:r w:rsidRPr="009A0515">
        <w:rPr>
          <w:b/>
        </w:rPr>
        <w:t>§ 2</w:t>
      </w:r>
    </w:p>
    <w:p w:rsidR="004C102B" w:rsidRPr="009A0515" w:rsidRDefault="004C102B" w:rsidP="004C102B">
      <w:pPr>
        <w:jc w:val="center"/>
        <w:rPr>
          <w:b/>
        </w:rPr>
      </w:pPr>
      <w:r w:rsidRPr="009A0515">
        <w:rPr>
          <w:b/>
        </w:rPr>
        <w:t xml:space="preserve">Gegenstand </w:t>
      </w:r>
      <w:r w:rsidR="006F04D4">
        <w:rPr>
          <w:b/>
        </w:rPr>
        <w:t>der</w:t>
      </w:r>
      <w:r w:rsidRPr="009A0515">
        <w:rPr>
          <w:b/>
        </w:rPr>
        <w:t xml:space="preserve"> </w:t>
      </w:r>
      <w:r w:rsidR="006F04D4">
        <w:rPr>
          <w:b/>
        </w:rPr>
        <w:t>Betriebsvereinbarung</w:t>
      </w:r>
    </w:p>
    <w:p w:rsidR="004C102B" w:rsidRDefault="006F04D4" w:rsidP="004C102B">
      <w:r>
        <w:t>Um den Geschäftsbetrieb aufrecht zu erhalten und um ein Infektionsrisiko der Beschäftigten zu minimieren, werden vorübergehend Lösungen geschaffen, die uns in die Lage versetzen unseren politischen Aufgaben weitgehend nachzukommen. Videokonferenzsysteme sind geeignet um notwendige Sitzungen und Konferenzen zu ersetzen, wenn die rechtlichen Grundlagen dies zulassen.</w:t>
      </w:r>
    </w:p>
    <w:p w:rsidR="006F04D4" w:rsidRPr="00337E2A" w:rsidRDefault="006F04D4" w:rsidP="006F04D4">
      <w:pPr>
        <w:jc w:val="center"/>
        <w:rPr>
          <w:b/>
        </w:rPr>
      </w:pPr>
      <w:r w:rsidRPr="00337E2A">
        <w:rPr>
          <w:b/>
        </w:rPr>
        <w:t>§ 3</w:t>
      </w:r>
    </w:p>
    <w:p w:rsidR="006F04D4" w:rsidRPr="00337E2A" w:rsidRDefault="006F04D4" w:rsidP="006F04D4">
      <w:pPr>
        <w:jc w:val="center"/>
        <w:rPr>
          <w:b/>
        </w:rPr>
      </w:pPr>
      <w:r w:rsidRPr="00337E2A">
        <w:rPr>
          <w:b/>
        </w:rPr>
        <w:t>Geltungsbereich</w:t>
      </w:r>
    </w:p>
    <w:p w:rsidR="006F04D4" w:rsidRPr="009B1E0B" w:rsidRDefault="006F04D4" w:rsidP="00337E2A">
      <w:pPr>
        <w:rPr>
          <w:color w:val="FF0000"/>
        </w:rPr>
      </w:pPr>
      <w:r>
        <w:t xml:space="preserve">Die Betriebsvereinbarung gilt für alle Beschäftigten der </w:t>
      </w:r>
      <w:r w:rsidRPr="009B1E0B">
        <w:rPr>
          <w:color w:val="FF0000"/>
        </w:rPr>
        <w:t>Musterbetrieb GmbH &amp; Co. KG</w:t>
      </w:r>
    </w:p>
    <w:p w:rsidR="006F04D4" w:rsidRPr="00337E2A" w:rsidRDefault="006F04D4" w:rsidP="006F04D4">
      <w:pPr>
        <w:jc w:val="center"/>
        <w:rPr>
          <w:b/>
        </w:rPr>
      </w:pPr>
      <w:r w:rsidRPr="00337E2A">
        <w:rPr>
          <w:b/>
        </w:rPr>
        <w:lastRenderedPageBreak/>
        <w:t>§ 4</w:t>
      </w:r>
    </w:p>
    <w:p w:rsidR="006F04D4" w:rsidRPr="00337E2A" w:rsidRDefault="006F04D4" w:rsidP="006F04D4">
      <w:pPr>
        <w:jc w:val="center"/>
        <w:rPr>
          <w:b/>
        </w:rPr>
      </w:pPr>
      <w:r w:rsidRPr="00337E2A">
        <w:rPr>
          <w:b/>
        </w:rPr>
        <w:t>Datenschutz</w:t>
      </w:r>
    </w:p>
    <w:p w:rsidR="006F04D4" w:rsidRDefault="006F04D4" w:rsidP="00337E2A">
      <w:r>
        <w:t xml:space="preserve">Die bei der </w:t>
      </w:r>
      <w:r w:rsidRPr="009B1E0B">
        <w:rPr>
          <w:color w:val="FF0000"/>
        </w:rPr>
        <w:t xml:space="preserve">Musterbetrieb GmbH &amp; Co. KG </w:t>
      </w:r>
      <w:r>
        <w:t xml:space="preserve">geltenden Datenschutzrichtlinien sind zu beachten. Dies gilt besonders für die Daten unserer Beschäftigten. Diese dürfen </w:t>
      </w:r>
      <w:r w:rsidR="00337E2A">
        <w:t>nur über sichere Wege weitergegeben werden.</w:t>
      </w:r>
    </w:p>
    <w:p w:rsidR="00337E2A" w:rsidRPr="00337E2A" w:rsidRDefault="00337E2A" w:rsidP="006F04D4">
      <w:pPr>
        <w:jc w:val="center"/>
        <w:rPr>
          <w:b/>
        </w:rPr>
      </w:pPr>
      <w:r w:rsidRPr="00337E2A">
        <w:rPr>
          <w:b/>
        </w:rPr>
        <w:t>§ 5</w:t>
      </w:r>
    </w:p>
    <w:p w:rsidR="00337E2A" w:rsidRPr="00337E2A" w:rsidRDefault="00337E2A" w:rsidP="006F04D4">
      <w:pPr>
        <w:jc w:val="center"/>
        <w:rPr>
          <w:b/>
        </w:rPr>
      </w:pPr>
      <w:r w:rsidRPr="00337E2A">
        <w:rPr>
          <w:b/>
        </w:rPr>
        <w:t>Leistungskontrolle</w:t>
      </w:r>
    </w:p>
    <w:p w:rsidR="00337E2A" w:rsidRDefault="00337E2A" w:rsidP="00337E2A">
      <w:r>
        <w:t>Eine Leistungskontrolle findet nicht statt.</w:t>
      </w:r>
    </w:p>
    <w:p w:rsidR="00337E2A" w:rsidRPr="00337E2A" w:rsidRDefault="00337E2A" w:rsidP="006F04D4">
      <w:pPr>
        <w:jc w:val="center"/>
        <w:rPr>
          <w:b/>
        </w:rPr>
      </w:pPr>
      <w:r w:rsidRPr="00337E2A">
        <w:rPr>
          <w:b/>
        </w:rPr>
        <w:t>§ 6</w:t>
      </w:r>
    </w:p>
    <w:p w:rsidR="00337E2A" w:rsidRPr="00337E2A" w:rsidRDefault="00337E2A" w:rsidP="006F04D4">
      <w:pPr>
        <w:jc w:val="center"/>
        <w:rPr>
          <w:b/>
        </w:rPr>
      </w:pPr>
      <w:r w:rsidRPr="00337E2A">
        <w:rPr>
          <w:b/>
        </w:rPr>
        <w:t>Zulässige Systeme</w:t>
      </w:r>
    </w:p>
    <w:p w:rsidR="00337E2A" w:rsidRDefault="00337E2A" w:rsidP="00337E2A">
      <w:r>
        <w:t xml:space="preserve">Neben den von der Gesamtbetriebsvereinbarung erfassten Systeme führen die Betriebsparteien in der Anlage die Systeme auf, die zusätzlich genutzt werden können. Die </w:t>
      </w:r>
      <w:r w:rsidRPr="009B1E0B">
        <w:rPr>
          <w:color w:val="FF0000"/>
        </w:rPr>
        <w:t xml:space="preserve">Musterbetrieb GmbH &amp; Co. KG </w:t>
      </w:r>
      <w:r>
        <w:t>schafft die hierfür notwenigen Lizenzen an.</w:t>
      </w:r>
    </w:p>
    <w:p w:rsidR="004C102B" w:rsidRPr="009A0515" w:rsidRDefault="00337E2A" w:rsidP="004C102B">
      <w:pPr>
        <w:jc w:val="center"/>
        <w:rPr>
          <w:b/>
        </w:rPr>
      </w:pPr>
      <w:r>
        <w:rPr>
          <w:b/>
        </w:rPr>
        <w:t>§ 7</w:t>
      </w:r>
    </w:p>
    <w:p w:rsidR="004C102B" w:rsidRPr="009A0515" w:rsidRDefault="004C102B" w:rsidP="004C102B">
      <w:pPr>
        <w:jc w:val="center"/>
        <w:rPr>
          <w:b/>
        </w:rPr>
      </w:pPr>
      <w:r w:rsidRPr="009A0515">
        <w:rPr>
          <w:b/>
        </w:rPr>
        <w:t>Inkrafttreten und Kündigung</w:t>
      </w:r>
    </w:p>
    <w:p w:rsidR="004C102B" w:rsidRDefault="004C102B" w:rsidP="004C102B">
      <w:r>
        <w:t>Diese Regelungsabrede gilt mit Unterschrift.</w:t>
      </w:r>
    </w:p>
    <w:p w:rsidR="004C102B" w:rsidRDefault="004C102B" w:rsidP="004C102B">
      <w:r>
        <w:t xml:space="preserve">Sie hat vorerst eine Laufzeit bis einschl. </w:t>
      </w:r>
      <w:r w:rsidR="009A0515" w:rsidRPr="00040F6C">
        <w:rPr>
          <w:color w:val="FF0000"/>
        </w:rPr>
        <w:t xml:space="preserve">31.05.2020 </w:t>
      </w:r>
      <w:r w:rsidR="009A0515">
        <w:t>und endet ohne Nachwirkung. Über eine notwendige Verlängerung und/oder Ausweitung der Vereinbarung werden die Betriebsparteien rechtzeitig beraten.</w:t>
      </w:r>
    </w:p>
    <w:p w:rsidR="00337E2A" w:rsidRPr="00337E2A" w:rsidRDefault="00337E2A" w:rsidP="00337E2A">
      <w:pPr>
        <w:jc w:val="center"/>
        <w:rPr>
          <w:b/>
        </w:rPr>
      </w:pPr>
      <w:bookmarkStart w:id="0" w:name="_GoBack"/>
      <w:bookmarkEnd w:id="0"/>
      <w:r w:rsidRPr="00337E2A">
        <w:rPr>
          <w:b/>
        </w:rPr>
        <w:t>§ 8</w:t>
      </w:r>
    </w:p>
    <w:p w:rsidR="00337E2A" w:rsidRPr="00337E2A" w:rsidRDefault="00337E2A" w:rsidP="00337E2A">
      <w:pPr>
        <w:jc w:val="center"/>
        <w:rPr>
          <w:b/>
        </w:rPr>
      </w:pPr>
      <w:r w:rsidRPr="00337E2A">
        <w:rPr>
          <w:b/>
        </w:rPr>
        <w:t>Rechte des Betriebsrates</w:t>
      </w:r>
    </w:p>
    <w:p w:rsidR="00337E2A" w:rsidRDefault="00337E2A" w:rsidP="00337E2A">
      <w:r>
        <w:t>Die Rechte des Betriebsrates aus dem Betriebsverfassungsgesetz bleiben unberührt.</w:t>
      </w:r>
    </w:p>
    <w:p w:rsidR="009A0515" w:rsidRDefault="009A0515" w:rsidP="004C102B">
      <w:r w:rsidRPr="009B1E0B">
        <w:rPr>
          <w:color w:val="FF0000"/>
        </w:rPr>
        <w:t>Musterstadt</w:t>
      </w:r>
      <w:r>
        <w:t xml:space="preserve">, </w:t>
      </w:r>
      <w:r w:rsidRPr="00040F6C">
        <w:rPr>
          <w:color w:val="FF0000"/>
        </w:rPr>
        <w:t>15.04.2020</w:t>
      </w:r>
    </w:p>
    <w:p w:rsidR="009A0515" w:rsidRDefault="009A0515" w:rsidP="004C102B"/>
    <w:p w:rsidR="009A0515" w:rsidRDefault="009A0515" w:rsidP="004C102B">
      <w:r w:rsidRPr="009B1E0B">
        <w:rPr>
          <w:color w:val="FF0000"/>
        </w:rPr>
        <w:t>Musterbetrieb GmbH &amp; Co. KG</w:t>
      </w:r>
      <w:r w:rsidRPr="009B1E0B">
        <w:rPr>
          <w:color w:val="FF0000"/>
        </w:rPr>
        <w:tab/>
      </w:r>
      <w:r>
        <w:tab/>
      </w:r>
      <w:r>
        <w:tab/>
      </w:r>
      <w:r>
        <w:tab/>
      </w:r>
      <w:r>
        <w:tab/>
        <w:t>Betriebsrat</w:t>
      </w:r>
    </w:p>
    <w:p w:rsidR="009A0515" w:rsidRDefault="009A0515" w:rsidP="004C102B"/>
    <w:p w:rsidR="009A0515" w:rsidRDefault="009A0515" w:rsidP="004C102B">
      <w:r w:rsidRPr="009B1E0B">
        <w:rPr>
          <w:color w:val="FF0000"/>
        </w:rPr>
        <w:t>Max Mustermann</w:t>
      </w:r>
      <w:r>
        <w:tab/>
      </w:r>
      <w:r>
        <w:tab/>
      </w:r>
      <w:r>
        <w:tab/>
      </w:r>
      <w:r>
        <w:tab/>
      </w:r>
      <w:r>
        <w:tab/>
      </w:r>
      <w:r>
        <w:tab/>
      </w:r>
      <w:r w:rsidRPr="009B1E0B">
        <w:rPr>
          <w:color w:val="FF0000"/>
        </w:rPr>
        <w:t>Klara Musterfrau</w:t>
      </w:r>
    </w:p>
    <w:p w:rsidR="009A0515" w:rsidRDefault="009A0515" w:rsidP="004C102B">
      <w:r>
        <w:t>Geschäftsführer</w:t>
      </w:r>
      <w:r w:rsidR="009B1E0B">
        <w:t>/in</w:t>
      </w:r>
      <w:r>
        <w:tab/>
      </w:r>
      <w:r>
        <w:tab/>
      </w:r>
      <w:r>
        <w:tab/>
      </w:r>
      <w:r>
        <w:tab/>
      </w:r>
      <w:r>
        <w:tab/>
      </w:r>
      <w:r>
        <w:tab/>
        <w:t>Betriebsratsvorsitzende</w:t>
      </w:r>
      <w:r w:rsidR="009B1E0B">
        <w:t>/r</w:t>
      </w:r>
    </w:p>
    <w:sectPr w:rsidR="009A05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2B"/>
    <w:rsid w:val="00040F6C"/>
    <w:rsid w:val="00161FAF"/>
    <w:rsid w:val="00337E2A"/>
    <w:rsid w:val="004C102B"/>
    <w:rsid w:val="006F04D4"/>
    <w:rsid w:val="009A0515"/>
    <w:rsid w:val="009B1E0B"/>
    <w:rsid w:val="00FE7E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36870-5C14-4E2C-9CF9-EE30397A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CA5E40A8.dotm</Template>
  <TotalTime>0</TotalTime>
  <Pages>2</Pages>
  <Words>395</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IG Metall</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Vahlefeld, Martin</dc:creator>
  <cp:keywords/>
  <dc:description/>
  <cp:lastModifiedBy>Vahlefeld, Martin</cp:lastModifiedBy>
  <cp:revision>5</cp:revision>
  <dcterms:created xsi:type="dcterms:W3CDTF">2020-04-08T15:18:00Z</dcterms:created>
  <dcterms:modified xsi:type="dcterms:W3CDTF">2020-04-08T15:57:00Z</dcterms:modified>
</cp:coreProperties>
</file>